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образовательного процесса в дошкольной организации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образовательного процесса в дошкольной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«Проектирование образовательного процесса в дошкольной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образовательного процесса в дошкольной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2.9 владеть правилами подбора диагностического инструментария, адекватного целям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«Проектирование образовательного процесса в дошкольной организации»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(профильное исследование - курсовая работа)</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практика по модулю, с НИР</w:t>
            </w:r>
          </w:p>
          <w:p>
            <w:pPr>
              <w:jc w:val="center"/>
              <w:spacing w:after="0" w:line="240" w:lineRule="auto"/>
              <w:rPr>
                <w:sz w:val="22"/>
                <w:szCs w:val="22"/>
              </w:rPr>
            </w:pPr>
            <w:r>
              <w:rPr>
                <w:rFonts w:ascii="Times New Roman" w:hAnsi="Times New Roman" w:cs="Times New Roman"/>
                <w:color w:val="#000000"/>
                <w:sz w:val="22"/>
                <w:szCs w:val="22"/>
              </w:rPr>
              <w:t> Формирование исследовательской деятельности детей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ПК-2, ПК-7,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Метод проектов как инновационная технология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педагогического проектирования в деятельности специалистов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различных видов деятельности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388.07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Метод проектов как инновационная технология организации педагогического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проектирования. Этапы педагогического проектирования. Современные представления о педагогическом проектировании. Научно-методические подходы и требования к проектированию образовательного процесса в ДОО. Основная образовательная программа как комплексный проект. Основные подходы и принципы проектирования основной образовательной программы образовательной организации. Сетевая форма реализации образовательных программ. Структура авторских проектов парциальных образовательных программ. Соотнесение образовательных областей с содержанием комплексной и парциальных программ, используемых в ДОУ</w:t>
            </w:r>
          </w:p>
          <w:p>
            <w:pPr>
              <w:jc w:val="both"/>
              <w:spacing w:after="0" w:line="240" w:lineRule="auto"/>
              <w:rPr>
                <w:sz w:val="24"/>
                <w:szCs w:val="24"/>
              </w:rPr>
            </w:pPr>
            <w:r>
              <w:rPr>
                <w:rFonts w:ascii="Times New Roman" w:hAnsi="Times New Roman" w:cs="Times New Roman"/>
                <w:color w:val="#000000"/>
                <w:sz w:val="24"/>
                <w:szCs w:val="24"/>
              </w:rPr>
              <w:t> Педагогический анализ как основа для составления образовательной программы. Проблемы проектирования целей образовательного процесса. Алгоритм проектной технологии по разработке, реализации и совершенствованию образовательных программ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деятельности дошкольной образовательной организации</w:t>
            </w:r>
          </w:p>
        </w:tc>
      </w:tr>
      <w:tr>
        <w:trPr>
          <w:trHeight w:hRule="exact" w:val="672.9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дошкольников. Планируемые результаты освоения детьми общеобразовательной программы. Методы проектирования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проектов, используемых в работе дошкольных учреждений. Этапы проектной деятельности в работе с дошкольниками. Формирование проектно- исследовательских умений дошкольников. Коректировка проектной деятельности дошкольников. Особенности оценки проектирования деятельности дошкольников.</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педагогического проектирования в деятельности специалистов ДОО</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педагогического проектирования. Программно-методическое обеспечение образовательного процесса. Проектирование и планирование текущей педагогической деятельности. Понятие рабочей программы педагога как одного из компонентов педагогической системы. Рабочая программа педагога: требования, структура, особенности проектирования. Понятие, цель, задачи, виды, примерная структура и назначение дополнительной образовательной программы ДО.</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различных видов деятельности дошкольников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психолого-педагогической работы по освоению детьми образовательной области «Физическое развитие». Проектирование психолого-педагогической работы по освоению детьми образовательной области «Познавательное развитие». Проектирование психолого-педагогической работы по освоению детьми образовательной области «Речевое развитие». Проектирование психолого-педагогической работы по освоению детьми образовательной области «Художественно-эстетическое развитие». Проектирование психолого-педагогической работы по освоению детьми образовательной области «Социально-коммуникативное развитие».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образовательного процесса в дошкольной организации»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https://www.biblio-online.ru/bcode/431950</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Развивающая</w:t>
            </w:r>
            <w:r>
              <w:rPr/>
              <w:t xml:space="preserve"> </w:t>
            </w:r>
            <w:r>
              <w:rPr>
                <w:rFonts w:ascii="Times New Roman" w:hAnsi="Times New Roman" w:cs="Times New Roman"/>
                <w:color w:val="#000000"/>
                <w:sz w:val="24"/>
                <w:szCs w:val="24"/>
              </w:rPr>
              <w:t>предметно-пространственная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17.7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(ППДО)(24)_plx_Проектирование образовательного процесса в дошкольной организации_Психология и педагогика дошкольного образования</dc:title>
  <dc:creator>FastReport.NET</dc:creator>
</cp:coreProperties>
</file>